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458" w:type="dxa"/>
        <w:tblLook w:val="04A0" w:firstRow="1" w:lastRow="0" w:firstColumn="1" w:lastColumn="0" w:noHBand="0" w:noVBand="1"/>
      </w:tblPr>
      <w:tblGrid>
        <w:gridCol w:w="15139"/>
        <w:gridCol w:w="4536"/>
      </w:tblGrid>
      <w:tr w:rsidR="00FA5DC9" w:rsidRPr="00A83F74" w:rsidTr="00D52208">
        <w:trPr>
          <w:trHeight w:val="5682"/>
        </w:trPr>
        <w:tc>
          <w:tcPr>
            <w:tcW w:w="14922" w:type="dxa"/>
            <w:shd w:val="clear" w:color="auto" w:fill="auto"/>
          </w:tcPr>
          <w:p w:rsidR="00FA5DC9" w:rsidRPr="00A83F74" w:rsidRDefault="00FA5DC9" w:rsidP="00D52208">
            <w:pPr>
              <w:spacing w:line="280" w:lineRule="exact"/>
              <w:ind w:right="7482"/>
              <w:jc w:val="both"/>
              <w:rPr>
                <w:rFonts w:cs="Times New Roman"/>
              </w:rPr>
            </w:pPr>
            <w:r w:rsidRPr="00A83F74">
              <w:rPr>
                <w:rFonts w:cs="Times New Roman"/>
              </w:rPr>
              <w:t xml:space="preserve">План работы </w:t>
            </w:r>
            <w:r w:rsidR="00D052EC" w:rsidRPr="00A83F74">
              <w:rPr>
                <w:rFonts w:cs="Times New Roman"/>
              </w:rPr>
              <w:t>к</w:t>
            </w:r>
            <w:r w:rsidRPr="00A83F74">
              <w:rPr>
                <w:rFonts w:cs="Times New Roman"/>
              </w:rPr>
              <w:t xml:space="preserve">омиссии по противодействию коррупции </w:t>
            </w:r>
            <w:r w:rsidR="005312B1" w:rsidRPr="00A83F74">
              <w:rPr>
                <w:rFonts w:cs="Times New Roman"/>
              </w:rPr>
              <w:t xml:space="preserve">в </w:t>
            </w:r>
            <w:proofErr w:type="gramStart"/>
            <w:r w:rsidR="005312B1" w:rsidRPr="00A83F74">
              <w:rPr>
                <w:rFonts w:cs="Times New Roman"/>
              </w:rPr>
              <w:t>учреждении</w:t>
            </w:r>
            <w:r w:rsidRPr="00A83F74">
              <w:rPr>
                <w:rFonts w:cs="Times New Roman"/>
              </w:rPr>
              <w:t xml:space="preserve"> ”Республиканский</w:t>
            </w:r>
            <w:proofErr w:type="gramEnd"/>
            <w:r w:rsidRPr="00A83F74">
              <w:rPr>
                <w:rFonts w:cs="Times New Roman"/>
              </w:rPr>
              <w:t xml:space="preserve"> центр олимпийской подготовки по водным видам спорта“ на 202</w:t>
            </w:r>
            <w:r w:rsidR="00D052EC" w:rsidRPr="00A83F74">
              <w:rPr>
                <w:rFonts w:cs="Times New Roman"/>
              </w:rPr>
              <w:t>1</w:t>
            </w:r>
            <w:r w:rsidRPr="00A83F74">
              <w:rPr>
                <w:rFonts w:cs="Times New Roman"/>
              </w:rPr>
              <w:t xml:space="preserve"> год </w:t>
            </w:r>
          </w:p>
          <w:p w:rsidR="00FA5DC9" w:rsidRPr="00A83F74" w:rsidRDefault="00FA5DC9" w:rsidP="00D52208">
            <w:pPr>
              <w:rPr>
                <w:rFonts w:cs="Times New Roman"/>
              </w:rPr>
            </w:pP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8"/>
              <w:gridCol w:w="8590"/>
              <w:gridCol w:w="2221"/>
              <w:gridCol w:w="3464"/>
            </w:tblGrid>
            <w:tr w:rsidR="00A83F74" w:rsidRPr="00A83F74" w:rsidTr="00A83F74">
              <w:tc>
                <w:tcPr>
                  <w:tcW w:w="638" w:type="dxa"/>
                  <w:shd w:val="clear" w:color="auto" w:fill="auto"/>
                  <w:vAlign w:val="center"/>
                </w:tcPr>
                <w:p w:rsidR="00FA5DC9" w:rsidRPr="00A83F74" w:rsidRDefault="00FA5DC9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№</w:t>
                  </w:r>
                </w:p>
                <w:p w:rsidR="00FA5DC9" w:rsidRPr="00A83F74" w:rsidRDefault="00FA5DC9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8590" w:type="dxa"/>
                  <w:shd w:val="clear" w:color="auto" w:fill="auto"/>
                  <w:vAlign w:val="center"/>
                </w:tcPr>
                <w:p w:rsidR="00FA5DC9" w:rsidRPr="00A83F74" w:rsidRDefault="00FA5DC9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FA5DC9" w:rsidRPr="00A83F74" w:rsidRDefault="00FA5DC9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3464" w:type="dxa"/>
                  <w:shd w:val="clear" w:color="auto" w:fill="auto"/>
                  <w:vAlign w:val="center"/>
                </w:tcPr>
                <w:p w:rsidR="00A83F74" w:rsidRDefault="00A83F74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FA5DC9" w:rsidRPr="00A83F74" w:rsidRDefault="00FA5DC9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Исполнители</w:t>
                  </w:r>
                </w:p>
                <w:p w:rsidR="00FA5DC9" w:rsidRPr="00A83F74" w:rsidRDefault="00FA5DC9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</w:tcPr>
                <w:p w:rsidR="00FA5DC9" w:rsidRPr="00A83F74" w:rsidRDefault="00FA5DC9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FA5DC9" w:rsidRPr="00A83F74" w:rsidRDefault="00FA5DC9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FA5DC9" w:rsidRPr="00A83F74" w:rsidRDefault="00FA5DC9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FA5DC9" w:rsidRPr="00A83F74" w:rsidRDefault="00FA5DC9" w:rsidP="00D52208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FA5DC9" w:rsidRPr="00A83F74" w:rsidRDefault="00C35B3F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FA5DC9" w:rsidRPr="00A83F74" w:rsidRDefault="00FA5DC9" w:rsidP="00732DA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Проведение на совещаниях профилактических бесед с работниками  учреждения ”Республиканский центр олимпийской подготовки по водным видам спорта“</w:t>
                  </w:r>
                  <w:r w:rsidR="00C35B3F" w:rsidRPr="00A83F74">
                    <w:rPr>
                      <w:rFonts w:cs="Times New Roman"/>
                      <w:sz w:val="28"/>
                      <w:szCs w:val="28"/>
                    </w:rPr>
                    <w:t xml:space="preserve"> (далее – </w:t>
                  </w:r>
                  <w:r w:rsidR="00732DAC">
                    <w:rPr>
                      <w:rFonts w:cs="Times New Roman"/>
                      <w:sz w:val="28"/>
                      <w:szCs w:val="28"/>
                    </w:rPr>
                    <w:t>Центр</w:t>
                  </w:r>
                  <w:r w:rsidR="00C35B3F" w:rsidRPr="00A83F74">
                    <w:rPr>
                      <w:rFonts w:cs="Times New Roman"/>
                      <w:sz w:val="28"/>
                      <w:szCs w:val="28"/>
                    </w:rPr>
                    <w:t>)</w:t>
                  </w: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 по предупреждению коррупционных проявлений, ознакомление</w:t>
                  </w:r>
                  <w:r w:rsidR="0038707E" w:rsidRPr="00A83F74">
                    <w:rPr>
                      <w:rFonts w:cs="Times New Roman"/>
                      <w:sz w:val="28"/>
                      <w:szCs w:val="28"/>
                    </w:rPr>
                    <w:t xml:space="preserve"> их</w:t>
                  </w: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 со статьями анти</w:t>
                  </w:r>
                  <w:r w:rsidR="0038707E" w:rsidRPr="00A83F74">
                    <w:rPr>
                      <w:rFonts w:cs="Times New Roman"/>
                      <w:sz w:val="28"/>
                      <w:szCs w:val="28"/>
                    </w:rPr>
                    <w:t>коррупционного законодательства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FA5DC9" w:rsidRPr="00A83F74" w:rsidRDefault="00FA5DC9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D052EC" w:rsidRPr="00A83F74" w:rsidRDefault="00A83F74" w:rsidP="00D052E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Директор</w:t>
                  </w:r>
                </w:p>
                <w:p w:rsidR="00A83F74" w:rsidRDefault="00A83F74" w:rsidP="00D052E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FA5DC9" w:rsidRPr="00A83F74" w:rsidRDefault="00A83F74" w:rsidP="00D052E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З</w:t>
                  </w:r>
                  <w:r w:rsidR="00C35B3F" w:rsidRPr="00A83F74">
                    <w:rPr>
                      <w:rFonts w:cs="Times New Roman"/>
                      <w:sz w:val="28"/>
                      <w:szCs w:val="28"/>
                    </w:rPr>
                    <w:t>аместител</w:t>
                  </w:r>
                  <w:r w:rsidR="00D052EC" w:rsidRPr="00A83F74">
                    <w:rPr>
                      <w:rFonts w:cs="Times New Roman"/>
                      <w:sz w:val="28"/>
                      <w:szCs w:val="28"/>
                    </w:rPr>
                    <w:t>и</w:t>
                  </w:r>
                  <w:r w:rsidR="00C35B3F" w:rsidRPr="00A83F74">
                    <w:rPr>
                      <w:rFonts w:cs="Times New Roman"/>
                      <w:sz w:val="28"/>
                      <w:szCs w:val="28"/>
                    </w:rPr>
                    <w:t xml:space="preserve"> директора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BC561D" w:rsidRPr="00A83F74" w:rsidRDefault="0073723A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BC561D" w:rsidRPr="00A83F74" w:rsidRDefault="0038707E" w:rsidP="00732DA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Размещение</w:t>
                  </w:r>
                  <w:r w:rsidR="00BC561D" w:rsidRPr="00A83F74">
                    <w:rPr>
                      <w:rFonts w:cs="Times New Roman"/>
                      <w:sz w:val="28"/>
                      <w:szCs w:val="28"/>
                    </w:rPr>
                    <w:t xml:space="preserve"> на сайте </w:t>
                  </w:r>
                  <w:r w:rsidR="00732DAC">
                    <w:rPr>
                      <w:rFonts w:cs="Times New Roman"/>
                      <w:sz w:val="28"/>
                      <w:szCs w:val="28"/>
                    </w:rPr>
                    <w:t>Центра</w:t>
                  </w:r>
                  <w:r w:rsidR="00BC561D" w:rsidRPr="00A83F74">
                    <w:rPr>
                      <w:rFonts w:cs="Times New Roman"/>
                      <w:sz w:val="28"/>
                      <w:szCs w:val="28"/>
                    </w:rPr>
                    <w:t xml:space="preserve"> плана работы комиссии по противодействию коррупции </w:t>
                  </w:r>
                  <w:r w:rsidR="00732DAC">
                    <w:rPr>
                      <w:rFonts w:cs="Times New Roman"/>
                      <w:sz w:val="28"/>
                      <w:szCs w:val="28"/>
                    </w:rPr>
                    <w:t>Центра</w:t>
                  </w:r>
                  <w:r w:rsidR="00BC561D" w:rsidRPr="00A83F74">
                    <w:rPr>
                      <w:rFonts w:cs="Times New Roman"/>
                      <w:sz w:val="28"/>
                      <w:szCs w:val="28"/>
                    </w:rPr>
                    <w:t xml:space="preserve"> на 202</w:t>
                  </w:r>
                  <w:r w:rsidR="00D052EC" w:rsidRPr="00A83F74"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BC561D" w:rsidRPr="00A83F74">
                    <w:rPr>
                      <w:rFonts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BC561D" w:rsidRPr="00A83F74" w:rsidRDefault="005312B1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Н</w:t>
                  </w:r>
                  <w:r w:rsidR="0073723A" w:rsidRPr="00A83F74">
                    <w:rPr>
                      <w:rFonts w:cs="Times New Roman"/>
                      <w:sz w:val="28"/>
                      <w:szCs w:val="28"/>
                    </w:rPr>
                    <w:t>е позднее 15 дней со дня его утверждения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BC561D" w:rsidRPr="00A83F74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Заведующий складом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C35B3F" w:rsidRPr="00A83F74" w:rsidRDefault="0073723A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C35B3F" w:rsidRPr="00A83F74" w:rsidRDefault="00C35B3F" w:rsidP="00732DA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sz w:val="28"/>
                      <w:szCs w:val="28"/>
                    </w:rPr>
                    <w:t xml:space="preserve">Проведение </w:t>
                  </w:r>
                  <w:r w:rsidR="0038707E" w:rsidRPr="00A83F74">
                    <w:rPr>
                      <w:sz w:val="28"/>
                      <w:szCs w:val="28"/>
                    </w:rPr>
                    <w:t>мониторинга выезда</w:t>
                  </w:r>
                  <w:r w:rsidRPr="00A83F74">
                    <w:rPr>
                      <w:sz w:val="28"/>
                      <w:szCs w:val="28"/>
                    </w:rPr>
                    <w:t xml:space="preserve"> работников </w:t>
                  </w:r>
                  <w:r w:rsidR="00732DAC">
                    <w:rPr>
                      <w:sz w:val="28"/>
                      <w:szCs w:val="28"/>
                    </w:rPr>
                    <w:t>Центра</w:t>
                  </w:r>
                  <w:r w:rsidRPr="00A83F74">
                    <w:rPr>
                      <w:sz w:val="28"/>
                      <w:szCs w:val="28"/>
                    </w:rPr>
                    <w:t xml:space="preserve"> за пределы Республики Беларусь в рабочее время (без оформле</w:t>
                  </w:r>
                  <w:r w:rsidR="0038707E" w:rsidRPr="00A83F74">
                    <w:rPr>
                      <w:sz w:val="28"/>
                      <w:szCs w:val="28"/>
                    </w:rPr>
                    <w:t xml:space="preserve">ния соответствующих документов), с последующим информированием директора </w:t>
                  </w:r>
                  <w:r w:rsidR="00732DAC">
                    <w:rPr>
                      <w:sz w:val="28"/>
                      <w:szCs w:val="28"/>
                    </w:rPr>
                    <w:t>Центра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C35B3F" w:rsidRPr="00A83F74" w:rsidRDefault="0038707E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C35B3F" w:rsidRPr="00A83F74" w:rsidRDefault="0038707E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Начальники команд-старшие тренеры национальных команд Республики Беларусь по видам спорта</w:t>
                  </w:r>
                </w:p>
              </w:tc>
            </w:tr>
            <w:tr w:rsidR="006154EB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6154EB" w:rsidRPr="00A83F74" w:rsidRDefault="000733F9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6154EB" w:rsidRPr="00A83F74" w:rsidRDefault="006154EB" w:rsidP="006154EB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целесообразности организации выдачи наличных денежных средств на питание </w:t>
                  </w:r>
                  <w:r w:rsidR="00ED298E" w:rsidRPr="00ED298E">
                    <w:rPr>
                      <w:sz w:val="28"/>
                      <w:szCs w:val="28"/>
                    </w:rPr>
                    <w:t>с учетом тренировочного процесса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6154EB" w:rsidRPr="00A83F74" w:rsidRDefault="006154EB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154EB" w:rsidRDefault="006154EB" w:rsidP="006154EB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Начальники команд-старшие тренеры национальных команд Республики Беларусь по видам спорта</w:t>
                  </w:r>
                </w:p>
                <w:p w:rsidR="006154EB" w:rsidRDefault="006154EB" w:rsidP="006154EB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6154EB" w:rsidRPr="00A83F74" w:rsidRDefault="00ED298E" w:rsidP="006154EB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Инструкторы-методисты</w:t>
                  </w:r>
                </w:p>
              </w:tc>
            </w:tr>
            <w:tr w:rsidR="006154EB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6154EB" w:rsidRPr="00A83F74" w:rsidRDefault="000733F9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6154EB" w:rsidRDefault="006154EB" w:rsidP="006154EB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Обеспечение конт</w:t>
                  </w:r>
                  <w:r w:rsidR="00ED298E">
                    <w:rPr>
                      <w:sz w:val="28"/>
                      <w:szCs w:val="28"/>
                    </w:rPr>
                    <w:t xml:space="preserve">роля за выдачей наличных денежных средств </w:t>
                  </w:r>
                  <w:r w:rsidR="00ED298E" w:rsidRPr="00ED298E">
                    <w:rPr>
                      <w:sz w:val="28"/>
                      <w:szCs w:val="28"/>
                    </w:rPr>
                    <w:t>участникам спортивных мероприятий (в случае их выдачи)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6154EB" w:rsidRDefault="006154EB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ED298E" w:rsidRDefault="00ED298E" w:rsidP="00ED298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</w:t>
                  </w:r>
                  <w:r w:rsidRPr="00ED298E">
                    <w:rPr>
                      <w:rFonts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и учебно-тренировочных сборов</w:t>
                  </w:r>
                </w:p>
                <w:p w:rsidR="00ED298E" w:rsidRDefault="00ED298E" w:rsidP="00ED298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6154EB" w:rsidRDefault="00ED298E" w:rsidP="00ED298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Р</w:t>
                  </w:r>
                  <w:r w:rsidRPr="00ED298E">
                    <w:rPr>
                      <w:rFonts w:cs="Times New Roman"/>
                      <w:sz w:val="28"/>
                      <w:szCs w:val="28"/>
                    </w:rPr>
                    <w:t>уководител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и</w:t>
                  </w:r>
                  <w:r w:rsidRPr="00ED298E">
                    <w:rPr>
                      <w:rFonts w:cs="Times New Roman"/>
                      <w:sz w:val="28"/>
                      <w:szCs w:val="28"/>
                    </w:rPr>
                    <w:t xml:space="preserve"> спортивных мероприятий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FA5DC9" w:rsidRPr="00A83F74" w:rsidRDefault="000733F9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FA5DC9" w:rsidRPr="00A83F74" w:rsidRDefault="00FA5DC9" w:rsidP="0038707E">
                  <w:pPr>
                    <w:suppressAutoHyphens/>
                    <w:jc w:val="both"/>
                    <w:rPr>
                      <w:rFonts w:cs="Times New Roman"/>
                      <w:sz w:val="28"/>
                      <w:szCs w:val="28"/>
                      <w:lang w:eastAsia="zh-CN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  <w:lang w:eastAsia="zh-CN"/>
                    </w:rPr>
                    <w:t>Проведение разъяснительной работы при приеме на работу о возможном конфликте интересов и необходимости уведомить в письменной форме непосредственного руков</w:t>
                  </w:r>
                  <w:r w:rsidR="0038707E" w:rsidRPr="00A83F74">
                    <w:rPr>
                      <w:rFonts w:cs="Times New Roman"/>
                      <w:sz w:val="28"/>
                      <w:szCs w:val="28"/>
                      <w:lang w:eastAsia="zh-CN"/>
                    </w:rPr>
                    <w:t>одителя при его возникновении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FA5DC9" w:rsidRPr="00A83F74" w:rsidRDefault="00FA5DC9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FA5DC9" w:rsidRPr="00A83F74" w:rsidRDefault="00FA5DC9" w:rsidP="00D052E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Ведущи</w:t>
                  </w:r>
                  <w:r w:rsidR="00D052EC" w:rsidRPr="00A83F74">
                    <w:rPr>
                      <w:rFonts w:cs="Times New Roman"/>
                      <w:sz w:val="28"/>
                      <w:szCs w:val="28"/>
                    </w:rPr>
                    <w:t>е</w:t>
                  </w: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 специалист</w:t>
                  </w:r>
                  <w:r w:rsidR="00D052EC" w:rsidRPr="00A83F74">
                    <w:rPr>
                      <w:rFonts w:cs="Times New Roman"/>
                      <w:sz w:val="28"/>
                      <w:szCs w:val="28"/>
                    </w:rPr>
                    <w:t>ы</w:t>
                  </w: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 по кадрам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D052EC" w:rsidRPr="00A83F74" w:rsidRDefault="000733F9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D052EC" w:rsidRPr="00A83F74" w:rsidRDefault="00F17676" w:rsidP="0038707E">
                  <w:pPr>
                    <w:suppressAutoHyphens/>
                    <w:jc w:val="both"/>
                    <w:rPr>
                      <w:rFonts w:cs="Times New Roman"/>
                      <w:sz w:val="28"/>
                      <w:szCs w:val="28"/>
                      <w:lang w:eastAsia="zh-CN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  <w:lang w:eastAsia="zh-CN"/>
                    </w:rPr>
                    <w:t>Обеспечение подписания заместителями директора, главным бухгалтером и руководителями отделов обязательств по соблюдению ограничений, установленных для государственных и иных приравненных к ним должностных лиц Законом Республики Беларусь от 15.07.2015 № 305-З ”О борьбе с коррупцией“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D052EC" w:rsidRPr="00A83F74" w:rsidRDefault="00F17676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При трудоустройстве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D052EC" w:rsidRPr="00A83F74" w:rsidRDefault="00F17676" w:rsidP="00D052E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Ведущие специалисты по кадрам</w:t>
                  </w:r>
                </w:p>
              </w:tc>
            </w:tr>
            <w:tr w:rsidR="00ED298E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ED298E" w:rsidRDefault="00ED298E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ED298E" w:rsidRPr="00A83F74" w:rsidRDefault="00ED298E" w:rsidP="00ED298E">
                  <w:pPr>
                    <w:suppressAutoHyphens/>
                    <w:jc w:val="both"/>
                    <w:rPr>
                      <w:rFonts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eastAsia="zh-CN"/>
                    </w:rPr>
                    <w:t>Осуществление выборочного</w:t>
                  </w:r>
                  <w:r w:rsidRPr="00ED298E">
                    <w:rPr>
                      <w:rFonts w:cs="Times New Roman"/>
                      <w:sz w:val="28"/>
                      <w:szCs w:val="28"/>
                      <w:lang w:eastAsia="zh-CN"/>
                    </w:rPr>
                    <w:t xml:space="preserve"> мониторинг</w:t>
                  </w:r>
                  <w:r>
                    <w:rPr>
                      <w:rFonts w:cs="Times New Roman"/>
                      <w:sz w:val="28"/>
                      <w:szCs w:val="28"/>
                      <w:lang w:eastAsia="zh-CN"/>
                    </w:rPr>
                    <w:t>а закупок (например, авиаперелетов)</w:t>
                  </w:r>
                  <w:r w:rsidRPr="00ED298E">
                    <w:rPr>
                      <w:rFonts w:cs="Times New Roman"/>
                      <w:sz w:val="28"/>
                      <w:szCs w:val="28"/>
                      <w:lang w:eastAsia="zh-CN"/>
                    </w:rPr>
                    <w:t xml:space="preserve"> для сверки сумм по осуществле</w:t>
                  </w:r>
                  <w:r>
                    <w:rPr>
                      <w:rFonts w:cs="Times New Roman"/>
                      <w:sz w:val="28"/>
                      <w:szCs w:val="28"/>
                      <w:lang w:eastAsia="zh-CN"/>
                    </w:rPr>
                    <w:t>нной закупке и по факту покупки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ED298E" w:rsidRPr="00ED298E" w:rsidRDefault="00ED298E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ED298E" w:rsidRPr="00A83F74" w:rsidRDefault="00ED298E" w:rsidP="00D052E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Ведущий юрисконсульт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FA5DC9" w:rsidRPr="00A83F74" w:rsidRDefault="00ED298E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FA5DC9" w:rsidRPr="00A83F74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sz w:val="28"/>
                      <w:szCs w:val="28"/>
                    </w:rPr>
                    <w:t>Обеспечение проведения</w:t>
                  </w:r>
                  <w:r w:rsidR="00FA5DC9" w:rsidRPr="00A83F74">
                    <w:rPr>
                      <w:sz w:val="28"/>
                      <w:szCs w:val="28"/>
                    </w:rPr>
                    <w:t xml:space="preserve"> заседаний комиссии по противодействию коррупции.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FA5DC9" w:rsidRPr="00A83F74" w:rsidRDefault="00FA5DC9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Не реже двух раз в год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FA5DC9" w:rsidRPr="00A83F74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Председатель</w:t>
                  </w:r>
                  <w:r w:rsidR="00C35B3F" w:rsidRPr="00A83F74">
                    <w:rPr>
                      <w:rFonts w:cs="Times New Roman"/>
                      <w:sz w:val="28"/>
                      <w:szCs w:val="28"/>
                    </w:rPr>
                    <w:t xml:space="preserve"> комиссии по противодействию коррупции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FA5DC9" w:rsidRPr="00A83F74" w:rsidRDefault="00ED298E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FA5DC9" w:rsidRPr="00A83F74" w:rsidRDefault="00C35B3F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sz w:val="28"/>
                      <w:szCs w:val="28"/>
                    </w:rPr>
                    <w:t>Соблюдение действующего законодательства при проведении гос</w:t>
                  </w:r>
                  <w:r w:rsidR="0022389E" w:rsidRPr="00A83F74">
                    <w:rPr>
                      <w:sz w:val="28"/>
                      <w:szCs w:val="28"/>
                    </w:rPr>
                    <w:t>ударственных закупок товаров</w:t>
                  </w:r>
                  <w:r w:rsidR="0073723A" w:rsidRPr="00A83F74">
                    <w:rPr>
                      <w:sz w:val="28"/>
                      <w:szCs w:val="28"/>
                    </w:rPr>
                    <w:t xml:space="preserve"> (работ, услуг)</w:t>
                  </w:r>
                  <w:r w:rsidR="0022389E" w:rsidRPr="00A83F74">
                    <w:rPr>
                      <w:sz w:val="28"/>
                      <w:szCs w:val="28"/>
                    </w:rPr>
                    <w:t xml:space="preserve">, </w:t>
                  </w:r>
                  <w:r w:rsidRPr="00A83F74">
                    <w:rPr>
                      <w:sz w:val="28"/>
                      <w:szCs w:val="28"/>
                    </w:rPr>
                    <w:t>заключении договоров, проведени</w:t>
                  </w:r>
                  <w:r w:rsidR="0073723A" w:rsidRPr="00A83F74">
                    <w:rPr>
                      <w:sz w:val="28"/>
                      <w:szCs w:val="28"/>
                    </w:rPr>
                    <w:t>и</w:t>
                  </w:r>
                  <w:r w:rsidR="0038707E" w:rsidRPr="00A83F74">
                    <w:rPr>
                      <w:sz w:val="28"/>
                      <w:szCs w:val="28"/>
                    </w:rPr>
                    <w:t xml:space="preserve"> конкурсов и аукционов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FA5DC9" w:rsidRPr="00A83F74" w:rsidRDefault="00C35B3F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A83F74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Ответственные лица</w:t>
                  </w:r>
                  <w:r w:rsidR="00A83F74">
                    <w:rPr>
                      <w:rFonts w:cs="Times New Roman"/>
                      <w:sz w:val="28"/>
                      <w:szCs w:val="28"/>
                    </w:rPr>
                    <w:t xml:space="preserve"> за проведение процедур закупок</w:t>
                  </w:r>
                </w:p>
                <w:p w:rsidR="00D052EC" w:rsidRPr="00A83F74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D052EC" w:rsidRDefault="00A83F74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В</w:t>
                  </w:r>
                  <w:r w:rsidR="00D052EC" w:rsidRPr="00A83F74">
                    <w:rPr>
                      <w:rFonts w:cs="Times New Roman"/>
                      <w:sz w:val="28"/>
                      <w:szCs w:val="28"/>
                    </w:rPr>
                    <w:t xml:space="preserve">едущие </w:t>
                  </w:r>
                  <w:r w:rsidR="0073723A" w:rsidRPr="00A83F74">
                    <w:rPr>
                      <w:rFonts w:cs="Times New Roman"/>
                      <w:sz w:val="28"/>
                      <w:szCs w:val="28"/>
                    </w:rPr>
                    <w:t>юрисконсульт</w:t>
                  </w:r>
                  <w:r w:rsidR="00D052EC" w:rsidRPr="00A83F74">
                    <w:rPr>
                      <w:rFonts w:cs="Times New Roman"/>
                      <w:sz w:val="28"/>
                      <w:szCs w:val="28"/>
                    </w:rPr>
                    <w:t>ы</w:t>
                  </w:r>
                </w:p>
                <w:p w:rsidR="00A83F74" w:rsidRPr="00A83F74" w:rsidRDefault="00A83F74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FA5DC9" w:rsidRPr="00A83F74" w:rsidRDefault="00A83F74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Ч</w:t>
                  </w:r>
                  <w:r w:rsidR="0038707E" w:rsidRPr="00A83F74">
                    <w:rPr>
                      <w:rFonts w:cs="Times New Roman"/>
                      <w:sz w:val="28"/>
                      <w:szCs w:val="28"/>
                    </w:rPr>
                    <w:t>лены комиссии по проведению государственных закупок</w:t>
                  </w:r>
                </w:p>
              </w:tc>
            </w:tr>
            <w:tr w:rsidR="006154EB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6154EB" w:rsidRPr="00A83F74" w:rsidRDefault="00ED298E" w:rsidP="00C35B3F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6154EB" w:rsidRPr="00A83F74" w:rsidRDefault="006154EB" w:rsidP="006154EB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целях исключения неправильного понимания законодательства в сфере государственных закупок инициировать обращения в </w:t>
                  </w:r>
                  <w:r>
                    <w:rPr>
                      <w:sz w:val="28"/>
                      <w:szCs w:val="28"/>
                    </w:rPr>
                    <w:lastRenderedPageBreak/>
                    <w:t>Министерство антимонопольного регулирования и торговли за разъяснением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6154EB" w:rsidRPr="00A83F74" w:rsidRDefault="006154EB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lastRenderedPageBreak/>
                    <w:t>По мере необходимости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154EB" w:rsidRPr="006154EB" w:rsidRDefault="006154EB" w:rsidP="006154EB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6154EB">
                    <w:rPr>
                      <w:rFonts w:cs="Times New Roman"/>
                      <w:sz w:val="28"/>
                      <w:szCs w:val="28"/>
                    </w:rPr>
                    <w:t>Ответственные лица за проведение процедур закупок</w:t>
                  </w:r>
                </w:p>
                <w:p w:rsidR="006154EB" w:rsidRPr="006154EB" w:rsidRDefault="006154EB" w:rsidP="006154EB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6154EB">
                    <w:rPr>
                      <w:rFonts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6154EB" w:rsidRPr="006154EB" w:rsidRDefault="006154EB" w:rsidP="006154EB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6154EB">
                    <w:rPr>
                      <w:rFonts w:cs="Times New Roman"/>
                      <w:sz w:val="28"/>
                      <w:szCs w:val="28"/>
                    </w:rPr>
                    <w:t>Ведущие юрисконсульты</w:t>
                  </w:r>
                </w:p>
                <w:p w:rsidR="006154EB" w:rsidRPr="006154EB" w:rsidRDefault="006154EB" w:rsidP="006154EB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6154EB" w:rsidRPr="00A83F74" w:rsidRDefault="006154EB" w:rsidP="006154EB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6154EB">
                    <w:rPr>
                      <w:rFonts w:cs="Times New Roman"/>
                      <w:sz w:val="28"/>
                      <w:szCs w:val="28"/>
                    </w:rPr>
                    <w:t>Члены комиссии по проведению государственных закупок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BC561D" w:rsidRPr="00A83F74" w:rsidRDefault="000733F9" w:rsidP="00ED298E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lastRenderedPageBreak/>
                    <w:t>1</w:t>
                  </w:r>
                  <w:r w:rsidR="00ED298E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BC561D" w:rsidRPr="00A83F74" w:rsidRDefault="00BC561D" w:rsidP="0038707E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A83F74">
                    <w:rPr>
                      <w:sz w:val="28"/>
                      <w:szCs w:val="28"/>
                    </w:rPr>
                    <w:t>В целях исключения коррупционных рисков обеспечение максимальной публичности принимаемых решений в сфере государственных закупок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BC561D" w:rsidRPr="00A83F74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BC561D" w:rsidRPr="00A83F74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Ответственные лица за проведение процедур закупок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BC561D" w:rsidRPr="00A83F74" w:rsidRDefault="000733F9" w:rsidP="00CC6E41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CC6E41">
                    <w:rPr>
                      <w:rFonts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BC561D" w:rsidRPr="00A83F74" w:rsidRDefault="00BC561D" w:rsidP="00732DAC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A83F74">
                    <w:rPr>
                      <w:sz w:val="28"/>
                      <w:szCs w:val="28"/>
                    </w:rPr>
                    <w:t xml:space="preserve">Размещение на информационном стенде </w:t>
                  </w:r>
                  <w:r w:rsidR="00732DAC">
                    <w:rPr>
                      <w:sz w:val="28"/>
                      <w:szCs w:val="28"/>
                    </w:rPr>
                    <w:t>Центра</w:t>
                  </w:r>
                  <w:r w:rsidRPr="00A83F74">
                    <w:rPr>
                      <w:sz w:val="28"/>
                      <w:szCs w:val="28"/>
                    </w:rPr>
                    <w:t xml:space="preserve"> выдержек из антикоррупционного законодательства, а также иной информации по вопросам противодействия коррупции</w:t>
                  </w:r>
                  <w:r w:rsidR="0073723A" w:rsidRPr="00A83F7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BC561D" w:rsidRPr="00A83F74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34FD7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Секретарь комиссии </w:t>
                  </w:r>
                </w:p>
                <w:p w:rsidR="00BC561D" w:rsidRPr="00A83F74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 противодействию коррупции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BC561D" w:rsidRPr="00A83F74" w:rsidRDefault="00A83F74" w:rsidP="00CC6E41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CC6E41">
                    <w:rPr>
                      <w:rFonts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BC561D" w:rsidRPr="00A83F74" w:rsidRDefault="00BC561D" w:rsidP="0038707E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A83F74">
                    <w:rPr>
                      <w:sz w:val="28"/>
                      <w:szCs w:val="28"/>
                    </w:rPr>
                    <w:t xml:space="preserve">Проведение внезапных проверок соблюдения трудовой дисциплины в целях выявления и предупреждения фактов сокрытия </w:t>
                  </w:r>
                  <w:r w:rsidR="00E71CF8" w:rsidRPr="00A83F74">
                    <w:rPr>
                      <w:sz w:val="28"/>
                      <w:szCs w:val="28"/>
                    </w:rPr>
                    <w:t>грубых нарушений правил внутреннего трудового распорядка, исключения случаев сокрытия нарушений дисциплины</w:t>
                  </w:r>
                  <w:r w:rsidR="0073723A" w:rsidRPr="00A83F7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BC561D" w:rsidRPr="00A83F74" w:rsidRDefault="0073723A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Не реже 1 раза в полугодие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34FD7" w:rsidRDefault="00D052EC" w:rsidP="00D052E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Ведущие</w:t>
                  </w:r>
                  <w:r w:rsidR="0073723A" w:rsidRPr="00A83F74">
                    <w:rPr>
                      <w:rFonts w:cs="Times New Roman"/>
                      <w:sz w:val="28"/>
                      <w:szCs w:val="28"/>
                    </w:rPr>
                    <w:t xml:space="preserve"> специалист</w:t>
                  </w: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ы </w:t>
                  </w:r>
                </w:p>
                <w:p w:rsidR="00BC561D" w:rsidRPr="00A83F74" w:rsidRDefault="00D052EC" w:rsidP="00D052E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 кадрам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FA5DC9" w:rsidRPr="00A83F74" w:rsidRDefault="0073723A" w:rsidP="00CC6E41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CC6E41">
                    <w:rPr>
                      <w:rFonts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FA5DC9" w:rsidRPr="00A83F74" w:rsidRDefault="0038707E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Рассмотрение (в случае выявления) нарушений антикоррупционного законодательства (по каждому случаю) и соответствующей </w:t>
                  </w:r>
                  <w:r w:rsidR="00E71CF8" w:rsidRPr="00A83F74">
                    <w:rPr>
                      <w:rFonts w:cs="Times New Roman"/>
                      <w:sz w:val="28"/>
                      <w:szCs w:val="28"/>
                    </w:rPr>
                    <w:t>ответственности как лиц, нарушивших законодательство, так и лиц, действие (бездействие) которых способствовало этому нарушению.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FA5DC9" w:rsidRPr="00A83F74" w:rsidRDefault="005312B1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34FD7" w:rsidRDefault="00F17676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Комиссия </w:t>
                  </w:r>
                </w:p>
                <w:p w:rsidR="00FA5DC9" w:rsidRPr="00A83F74" w:rsidRDefault="00D052EC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 противодействию коррупции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F17676" w:rsidRPr="00A83F74" w:rsidRDefault="00A83F74" w:rsidP="00CC6E41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CC6E41">
                    <w:rPr>
                      <w:rFonts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F17676" w:rsidRPr="00A83F74" w:rsidRDefault="00F17676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Рассмотрение обращений граждан и 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антикоррупционного законодательства работниками Центра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F17676" w:rsidRPr="00A83F74" w:rsidRDefault="00F17676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При поступлении обращений, материалов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34FD7" w:rsidRDefault="00F17676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Комиссия </w:t>
                  </w:r>
                </w:p>
                <w:p w:rsidR="00F17676" w:rsidRPr="00A83F74" w:rsidRDefault="00F17676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 противодействию коррупции</w:t>
                  </w:r>
                </w:p>
              </w:tc>
            </w:tr>
            <w:tr w:rsidR="00ED298E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ED298E" w:rsidRPr="00A83F74" w:rsidRDefault="00ED298E" w:rsidP="00CC6E41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CC6E41">
                    <w:rPr>
                      <w:rFonts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ED298E" w:rsidRPr="00A83F74" w:rsidRDefault="00ED298E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Осуществление </w:t>
                  </w:r>
                  <w:r w:rsidRPr="00ED298E">
                    <w:rPr>
                      <w:rFonts w:cs="Times New Roman"/>
                      <w:sz w:val="28"/>
                      <w:szCs w:val="28"/>
                    </w:rPr>
                    <w:t>внутренних семинаров по организации спортивных мероприятий, государственным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закупкам, присвоении категорий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ED298E" w:rsidRPr="00A83F74" w:rsidRDefault="00ED298E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ED298E" w:rsidRDefault="00ED298E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Заместитель директора по основной деятельности</w:t>
                  </w:r>
                </w:p>
                <w:p w:rsidR="00ED298E" w:rsidRDefault="00ED298E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ED298E" w:rsidRPr="00A83F74" w:rsidRDefault="00ED298E" w:rsidP="00F17676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Ведущий юрисконсульт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B36400" w:rsidRPr="00A83F74" w:rsidRDefault="00B36400" w:rsidP="00CC6E41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CC6E41">
                    <w:rPr>
                      <w:rFonts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B36400" w:rsidRPr="00A83F74" w:rsidRDefault="00B36400" w:rsidP="00732DAC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Информирование директора </w:t>
                  </w:r>
                  <w:r w:rsidR="00732DAC">
                    <w:rPr>
                      <w:rFonts w:cs="Times New Roman"/>
                      <w:sz w:val="28"/>
                      <w:szCs w:val="28"/>
                    </w:rPr>
                    <w:t>Центра</w:t>
                  </w: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 о выявляемых в ходе подготовки приказов (по направлению на спортивные мероприятия) нарушениях в целях их дальнейшего недопущения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B36400" w:rsidRPr="00A83F74" w:rsidRDefault="00B36400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3F6604" w:rsidRPr="00A83F74" w:rsidRDefault="00B36400" w:rsidP="00B36400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Заместител</w:t>
                  </w:r>
                  <w:r w:rsidR="00634FD7">
                    <w:rPr>
                      <w:rFonts w:cs="Times New Roman"/>
                      <w:sz w:val="28"/>
                      <w:szCs w:val="28"/>
                    </w:rPr>
                    <w:t>и директора</w:t>
                  </w:r>
                </w:p>
                <w:p w:rsidR="003F6604" w:rsidRPr="00A83F74" w:rsidRDefault="003F6604" w:rsidP="00B36400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B36400" w:rsidRPr="00A83F74" w:rsidRDefault="003F6604" w:rsidP="00B36400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Г</w:t>
                  </w:r>
                  <w:r w:rsidR="00B36400" w:rsidRPr="00A83F74">
                    <w:rPr>
                      <w:rFonts w:cs="Times New Roman"/>
                      <w:sz w:val="28"/>
                      <w:szCs w:val="28"/>
                    </w:rPr>
                    <w:t>лавный бухгалтер</w:t>
                  </w:r>
                </w:p>
                <w:p w:rsidR="003F6604" w:rsidRPr="00A83F74" w:rsidRDefault="003F6604" w:rsidP="00B36400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D052EC" w:rsidRPr="00A83F74" w:rsidRDefault="00D052EC" w:rsidP="00B36400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lastRenderedPageBreak/>
                    <w:t>Начальник учебно-спортивного отдела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F17676" w:rsidRPr="00A83F74" w:rsidRDefault="00CC6E41" w:rsidP="009C4CBB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F17676" w:rsidRPr="00A83F74" w:rsidRDefault="00DF76DE" w:rsidP="00DF76D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Информирование директора об образовании дебиторской и (или) кредиторской задолженности.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F17676" w:rsidRPr="00A83F74" w:rsidRDefault="00DF76DE" w:rsidP="00DF76D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 мере образования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F17676" w:rsidRPr="00A83F74" w:rsidRDefault="00DF76DE" w:rsidP="00B36400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3F6604" w:rsidRPr="00A83F74" w:rsidRDefault="00ED298E" w:rsidP="00CC6E41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</w:t>
                  </w:r>
                  <w:r w:rsidR="00CC6E41"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3F6604" w:rsidRPr="00A83F74" w:rsidRDefault="003F6604" w:rsidP="003F6604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Выполнения норм антикоррупционного законодательства и законодательства о государственных закупках товаров (работ, услуг) при заключении всех видов гражданско-правовых договоров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3F6604" w:rsidRPr="00A83F74" w:rsidRDefault="003F6604" w:rsidP="00DF76D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A42CC4" w:rsidRPr="00A83F74" w:rsidRDefault="00A42CC4" w:rsidP="00A42CC4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Ответственные лица (исполнители) по заключаемому договору</w:t>
                  </w:r>
                </w:p>
              </w:tc>
            </w:tr>
            <w:tr w:rsidR="00A42CC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A42CC4" w:rsidRPr="00A83F74" w:rsidRDefault="00ED298E" w:rsidP="00CC6E41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</w:t>
                  </w:r>
                  <w:r w:rsidR="00CC6E41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90" w:type="dxa"/>
                  <w:shd w:val="clear" w:color="auto" w:fill="auto"/>
                </w:tcPr>
                <w:p w:rsidR="00A42CC4" w:rsidRPr="00A83F74" w:rsidRDefault="00A42CC4" w:rsidP="00A42CC4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Подведение итогов работы комиссии по противодействию коррупции за 2021 год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A42CC4" w:rsidRPr="00A83F74" w:rsidRDefault="00A42CC4" w:rsidP="00DF76D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Декабрь 2021 г.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34FD7" w:rsidRDefault="00A42CC4" w:rsidP="00A42CC4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Комиссия </w:t>
                  </w:r>
                </w:p>
                <w:p w:rsidR="00A42CC4" w:rsidRPr="00A83F74" w:rsidRDefault="00A42CC4" w:rsidP="00A42CC4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 противодействию коррупции</w:t>
                  </w:r>
                </w:p>
              </w:tc>
            </w:tr>
            <w:tr w:rsidR="00A83F74" w:rsidRPr="00A83F74" w:rsidTr="00F17676">
              <w:tc>
                <w:tcPr>
                  <w:tcW w:w="638" w:type="dxa"/>
                  <w:shd w:val="clear" w:color="auto" w:fill="auto"/>
                  <w:vAlign w:val="center"/>
                </w:tcPr>
                <w:p w:rsidR="00FA5DC9" w:rsidRPr="00A83F74" w:rsidRDefault="009C4CBB" w:rsidP="00CC6E41">
                  <w:pPr>
                    <w:spacing w:line="28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</w:t>
                  </w:r>
                  <w:r w:rsidR="00CC6E41">
                    <w:rPr>
                      <w:rFonts w:cs="Times New Roman"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8590" w:type="dxa"/>
                  <w:shd w:val="clear" w:color="auto" w:fill="auto"/>
                </w:tcPr>
                <w:p w:rsidR="00FA5DC9" w:rsidRPr="00A83F74" w:rsidRDefault="00E71CF8" w:rsidP="006154EB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Подготовка и рассмотрение Плана работы Комиссии по противодействию коррупции на 202</w:t>
                  </w:r>
                  <w:r w:rsidR="006154EB">
                    <w:rPr>
                      <w:rFonts w:cs="Times New Roman"/>
                      <w:sz w:val="28"/>
                      <w:szCs w:val="28"/>
                    </w:rPr>
                    <w:t>2</w:t>
                  </w: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FA5DC9" w:rsidRPr="00A83F74" w:rsidRDefault="005312B1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Декабрь</w:t>
                  </w:r>
                  <w:r w:rsidR="0070273D">
                    <w:rPr>
                      <w:rFonts w:cs="Times New Roman"/>
                      <w:sz w:val="28"/>
                      <w:szCs w:val="28"/>
                    </w:rPr>
                    <w:t xml:space="preserve"> 2021 г.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34FD7" w:rsidRDefault="00A42CC4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 xml:space="preserve">Комиссия </w:t>
                  </w:r>
                </w:p>
                <w:p w:rsidR="00FA5DC9" w:rsidRPr="00A83F74" w:rsidRDefault="00A42CC4" w:rsidP="0038707E">
                  <w:pPr>
                    <w:spacing w:line="280" w:lineRule="exact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A83F74">
                    <w:rPr>
                      <w:rFonts w:cs="Times New Roman"/>
                      <w:sz w:val="28"/>
                      <w:szCs w:val="28"/>
                    </w:rPr>
                    <w:t>по противодействию коррупции</w:t>
                  </w:r>
                </w:p>
              </w:tc>
            </w:tr>
          </w:tbl>
          <w:p w:rsidR="00FA5DC9" w:rsidRPr="00A83F74" w:rsidRDefault="00FA5DC9" w:rsidP="00D52208">
            <w:pPr>
              <w:tabs>
                <w:tab w:val="left" w:pos="5103"/>
              </w:tabs>
              <w:spacing w:after="120"/>
              <w:rPr>
                <w:rFonts w:cs="Times New Roman"/>
                <w:lang w:val="be-BY"/>
              </w:rPr>
            </w:pPr>
          </w:p>
        </w:tc>
        <w:tc>
          <w:tcPr>
            <w:tcW w:w="4536" w:type="dxa"/>
            <w:shd w:val="clear" w:color="auto" w:fill="auto"/>
          </w:tcPr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FA5DC9" w:rsidRPr="00A83F74" w:rsidRDefault="00FA5DC9" w:rsidP="00D52208">
            <w:pPr>
              <w:spacing w:line="280" w:lineRule="exact"/>
              <w:ind w:left="2814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A7552" w:rsidRPr="00A83F74" w:rsidRDefault="00F55DD9"/>
    <w:sectPr w:rsidR="00BA7552" w:rsidRPr="00A83F74" w:rsidSect="00FA5DC9">
      <w:headerReference w:type="default" r:id="rId6"/>
      <w:headerReference w:type="first" r:id="rId7"/>
      <w:pgSz w:w="16838" w:h="11906" w:orient="landscape"/>
      <w:pgMar w:top="1134" w:right="1134" w:bottom="850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D9" w:rsidRDefault="00F55DD9" w:rsidP="00FA5DC9">
      <w:r>
        <w:separator/>
      </w:r>
    </w:p>
  </w:endnote>
  <w:endnote w:type="continuationSeparator" w:id="0">
    <w:p w:rsidR="00F55DD9" w:rsidRDefault="00F55DD9" w:rsidP="00FA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D9" w:rsidRDefault="00F55DD9" w:rsidP="00FA5DC9">
      <w:r>
        <w:separator/>
      </w:r>
    </w:p>
  </w:footnote>
  <w:footnote w:type="continuationSeparator" w:id="0">
    <w:p w:rsidR="00F55DD9" w:rsidRDefault="00F55DD9" w:rsidP="00FA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357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105A9" w:rsidRPr="00A425ED" w:rsidRDefault="00F105A9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425E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425E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425E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C6E41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A425E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105A9" w:rsidRDefault="00F105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EC" w:rsidRDefault="00D052EC" w:rsidP="00FA5DC9">
    <w:pPr>
      <w:tabs>
        <w:tab w:val="center" w:pos="4677"/>
        <w:tab w:val="right" w:pos="9355"/>
      </w:tabs>
      <w:ind w:left="10065"/>
      <w:jc w:val="both"/>
      <w:rPr>
        <w:rFonts w:cs="Times New Roman"/>
        <w:sz w:val="28"/>
        <w:szCs w:val="28"/>
        <w:lang w:eastAsia="x-none"/>
      </w:rPr>
    </w:pPr>
    <w:r>
      <w:rPr>
        <w:rFonts w:cs="Times New Roman"/>
        <w:sz w:val="28"/>
        <w:szCs w:val="28"/>
        <w:lang w:eastAsia="x-none"/>
      </w:rPr>
      <w:t>УТВЕРЖДЕНО</w:t>
    </w:r>
    <w:r w:rsidR="005312B1">
      <w:rPr>
        <w:rFonts w:cs="Times New Roman"/>
        <w:sz w:val="28"/>
        <w:szCs w:val="28"/>
        <w:lang w:eastAsia="x-none"/>
      </w:rPr>
      <w:t xml:space="preserve"> </w:t>
    </w:r>
  </w:p>
  <w:p w:rsidR="00FA5DC9" w:rsidRPr="00E065F4" w:rsidRDefault="00D052EC" w:rsidP="00D052EC">
    <w:pPr>
      <w:tabs>
        <w:tab w:val="center" w:pos="4677"/>
        <w:tab w:val="right" w:pos="9355"/>
      </w:tabs>
      <w:spacing w:line="280" w:lineRule="exact"/>
      <w:ind w:left="10064"/>
      <w:jc w:val="both"/>
      <w:rPr>
        <w:rFonts w:cs="Times New Roman"/>
        <w:sz w:val="28"/>
        <w:szCs w:val="28"/>
        <w:lang w:eastAsia="x-none"/>
      </w:rPr>
    </w:pPr>
    <w:r>
      <w:rPr>
        <w:rFonts w:cs="Times New Roman"/>
        <w:sz w:val="28"/>
        <w:szCs w:val="28"/>
        <w:lang w:eastAsia="x-none"/>
      </w:rPr>
      <w:t>Протокол заседания комиссии             по противодействию коррупции</w:t>
    </w:r>
    <w:r w:rsidR="00FA5DC9" w:rsidRPr="00E065F4">
      <w:rPr>
        <w:rFonts w:cs="Times New Roman"/>
        <w:sz w:val="28"/>
        <w:szCs w:val="28"/>
        <w:lang w:eastAsia="x-none"/>
      </w:rPr>
      <w:t xml:space="preserve"> </w:t>
    </w:r>
    <w:proofErr w:type="gramStart"/>
    <w:r w:rsidR="00FA5DC9" w:rsidRPr="00E065F4">
      <w:rPr>
        <w:rFonts w:cs="Times New Roman"/>
        <w:sz w:val="28"/>
        <w:szCs w:val="28"/>
        <w:lang w:eastAsia="x-none"/>
      </w:rPr>
      <w:t>учреждения ”Республиканский</w:t>
    </w:r>
    <w:proofErr w:type="gramEnd"/>
    <w:r w:rsidR="00FA5DC9" w:rsidRPr="00E065F4">
      <w:rPr>
        <w:rFonts w:cs="Times New Roman"/>
        <w:sz w:val="28"/>
        <w:szCs w:val="28"/>
        <w:lang w:eastAsia="x-none"/>
      </w:rPr>
      <w:t xml:space="preserve"> центр олимпийской подготовки по водным видам спорта“ </w:t>
    </w:r>
  </w:p>
  <w:p w:rsidR="00FA5DC9" w:rsidRPr="00E065F4" w:rsidRDefault="00FA5DC9" w:rsidP="00D052EC">
    <w:pPr>
      <w:tabs>
        <w:tab w:val="center" w:pos="4677"/>
        <w:tab w:val="right" w:pos="9355"/>
      </w:tabs>
      <w:spacing w:line="280" w:lineRule="exact"/>
      <w:ind w:left="10064"/>
      <w:jc w:val="both"/>
      <w:rPr>
        <w:rFonts w:cs="Times New Roman"/>
        <w:sz w:val="28"/>
        <w:szCs w:val="28"/>
        <w:lang w:eastAsia="x-none"/>
      </w:rPr>
    </w:pPr>
    <w:r w:rsidRPr="00E065F4">
      <w:rPr>
        <w:rFonts w:cs="Times New Roman"/>
        <w:sz w:val="28"/>
        <w:szCs w:val="28"/>
        <w:lang w:eastAsia="x-none"/>
      </w:rPr>
      <w:t xml:space="preserve">от                    №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02"/>
    <w:rsid w:val="00035602"/>
    <w:rsid w:val="000733F9"/>
    <w:rsid w:val="0022389E"/>
    <w:rsid w:val="0038707E"/>
    <w:rsid w:val="00396888"/>
    <w:rsid w:val="003E2512"/>
    <w:rsid w:val="003E4807"/>
    <w:rsid w:val="003F6604"/>
    <w:rsid w:val="005312B1"/>
    <w:rsid w:val="006154EB"/>
    <w:rsid w:val="00634FD7"/>
    <w:rsid w:val="0070273D"/>
    <w:rsid w:val="00732DAC"/>
    <w:rsid w:val="0073723A"/>
    <w:rsid w:val="007937D7"/>
    <w:rsid w:val="008A0295"/>
    <w:rsid w:val="009C4CBB"/>
    <w:rsid w:val="00A425ED"/>
    <w:rsid w:val="00A42CC4"/>
    <w:rsid w:val="00A61810"/>
    <w:rsid w:val="00A83F74"/>
    <w:rsid w:val="00AB3237"/>
    <w:rsid w:val="00B36400"/>
    <w:rsid w:val="00B914C0"/>
    <w:rsid w:val="00BC561D"/>
    <w:rsid w:val="00C35B3F"/>
    <w:rsid w:val="00C95F70"/>
    <w:rsid w:val="00CC6E41"/>
    <w:rsid w:val="00D052EC"/>
    <w:rsid w:val="00DF76DE"/>
    <w:rsid w:val="00E3690B"/>
    <w:rsid w:val="00E71CF8"/>
    <w:rsid w:val="00ED298E"/>
    <w:rsid w:val="00F105A9"/>
    <w:rsid w:val="00F17676"/>
    <w:rsid w:val="00F55DD9"/>
    <w:rsid w:val="00F826D9"/>
    <w:rsid w:val="00FA5910"/>
    <w:rsid w:val="00FA5DC9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F40C"/>
  <w15:chartTrackingRefBased/>
  <w15:docId w15:val="{15CCF1AE-A735-46A5-88AE-C821C9A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C9"/>
    <w:pPr>
      <w:spacing w:after="0" w:line="240" w:lineRule="auto"/>
    </w:pPr>
    <w:rPr>
      <w:rFonts w:ascii="Times New Roman" w:eastAsia="Times New Roman" w:hAnsi="Times New Roman" w:cs="Calibri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5DC9"/>
  </w:style>
  <w:style w:type="paragraph" w:styleId="a5">
    <w:name w:val="footer"/>
    <w:basedOn w:val="a"/>
    <w:link w:val="a6"/>
    <w:uiPriority w:val="99"/>
    <w:unhideWhenUsed/>
    <w:rsid w:val="00FA5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A5DC9"/>
  </w:style>
  <w:style w:type="paragraph" w:styleId="a7">
    <w:name w:val="Balloon Text"/>
    <w:basedOn w:val="a"/>
    <w:link w:val="a8"/>
    <w:uiPriority w:val="99"/>
    <w:semiHidden/>
    <w:unhideWhenUsed/>
    <w:rsid w:val="005312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2020-12-29T12:42:00Z</cp:lastPrinted>
  <dcterms:created xsi:type="dcterms:W3CDTF">2020-12-15T14:07:00Z</dcterms:created>
  <dcterms:modified xsi:type="dcterms:W3CDTF">2020-12-29T12:57:00Z</dcterms:modified>
</cp:coreProperties>
</file>